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A0" w:rsidRPr="006F5FA0" w:rsidRDefault="00D1768A" w:rsidP="006F5FA0">
      <w:pPr>
        <w:jc w:val="both"/>
        <w:rPr>
          <w:rFonts w:ascii="Arial" w:hAnsi="Arial" w:cs="Arial"/>
          <w:sz w:val="22"/>
          <w:szCs w:val="22"/>
        </w:rPr>
      </w:pPr>
      <w:r w:rsidRPr="006F5FA0">
        <w:rPr>
          <w:rFonts w:ascii="Arial" w:hAnsi="Arial" w:cs="Arial"/>
          <w:sz w:val="22"/>
          <w:szCs w:val="22"/>
        </w:rPr>
        <w:t xml:space="preserve">Na temelju članka 78. </w:t>
      </w:r>
      <w:proofErr w:type="spellStart"/>
      <w:r w:rsidRPr="006F5FA0">
        <w:rPr>
          <w:rFonts w:ascii="Arial" w:hAnsi="Arial" w:cs="Arial"/>
          <w:sz w:val="22"/>
          <w:szCs w:val="22"/>
        </w:rPr>
        <w:t>Zakona</w:t>
      </w:r>
      <w:proofErr w:type="spellEnd"/>
      <w:r w:rsidRPr="006F5FA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F5FA0">
        <w:rPr>
          <w:rFonts w:ascii="Arial" w:hAnsi="Arial" w:cs="Arial"/>
          <w:sz w:val="22"/>
          <w:szCs w:val="22"/>
        </w:rPr>
        <w:t>komunalnom</w:t>
      </w:r>
      <w:proofErr w:type="spellEnd"/>
      <w:r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5FA0">
        <w:rPr>
          <w:rFonts w:ascii="Arial" w:hAnsi="Arial" w:cs="Arial"/>
          <w:sz w:val="22"/>
          <w:szCs w:val="22"/>
        </w:rPr>
        <w:t>gospodarstvu</w:t>
      </w:r>
      <w:proofErr w:type="spellEnd"/>
      <w:r w:rsidRPr="006F5FA0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6F5FA0">
        <w:rPr>
          <w:rFonts w:ascii="Arial" w:hAnsi="Arial" w:cs="Arial"/>
          <w:sz w:val="22"/>
          <w:szCs w:val="22"/>
        </w:rPr>
        <w:t>“</w:t>
      </w:r>
      <w:proofErr w:type="spellStart"/>
      <w:r w:rsidRPr="006F5FA0">
        <w:rPr>
          <w:rFonts w:ascii="Arial" w:hAnsi="Arial" w:cs="Arial"/>
          <w:sz w:val="22"/>
          <w:szCs w:val="22"/>
        </w:rPr>
        <w:t>Narodn</w:t>
      </w:r>
      <w:r w:rsidR="004920E1" w:rsidRPr="006F5FA0">
        <w:rPr>
          <w:rFonts w:ascii="Arial" w:hAnsi="Arial" w:cs="Arial"/>
          <w:sz w:val="22"/>
          <w:szCs w:val="22"/>
        </w:rPr>
        <w:t>e</w:t>
      </w:r>
      <w:proofErr w:type="spellEnd"/>
      <w:r w:rsidR="004920E1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20E1" w:rsidRPr="006F5FA0">
        <w:rPr>
          <w:rFonts w:ascii="Arial" w:hAnsi="Arial" w:cs="Arial"/>
          <w:sz w:val="22"/>
          <w:szCs w:val="22"/>
        </w:rPr>
        <w:t>novine</w:t>
      </w:r>
      <w:proofErr w:type="spellEnd"/>
      <w:r w:rsidR="004920E1" w:rsidRPr="006F5FA0">
        <w:rPr>
          <w:rFonts w:ascii="Arial" w:hAnsi="Arial" w:cs="Arial"/>
          <w:sz w:val="22"/>
          <w:szCs w:val="22"/>
        </w:rPr>
        <w:t xml:space="preserve">” NN 68/18), </w:t>
      </w:r>
      <w:proofErr w:type="spellStart"/>
      <w:r w:rsidR="004920E1" w:rsidRPr="006F5FA0">
        <w:rPr>
          <w:rFonts w:ascii="Arial" w:hAnsi="Arial" w:cs="Arial"/>
          <w:sz w:val="22"/>
          <w:szCs w:val="22"/>
        </w:rPr>
        <w:t>i</w:t>
      </w:r>
      <w:proofErr w:type="spellEnd"/>
      <w:r w:rsidR="004920E1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članka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32.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Statuta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Grada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Obrovca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Gradsko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vijeće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Grada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Obrovca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na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______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sjednici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održanoj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_______2018. </w:t>
      </w:r>
      <w:proofErr w:type="spellStart"/>
      <w:proofErr w:type="gramStart"/>
      <w:r w:rsidR="006F5FA0" w:rsidRPr="006F5FA0">
        <w:rPr>
          <w:rFonts w:ascii="Arial" w:hAnsi="Arial" w:cs="Arial"/>
          <w:sz w:val="22"/>
          <w:szCs w:val="22"/>
        </w:rPr>
        <w:t>godine</w:t>
      </w:r>
      <w:proofErr w:type="spellEnd"/>
      <w:r w:rsidR="006F5FA0" w:rsidRPr="006F5FA0">
        <w:rPr>
          <w:rFonts w:ascii="Arial" w:hAnsi="Arial" w:cs="Arial"/>
          <w:sz w:val="22"/>
          <w:szCs w:val="22"/>
        </w:rPr>
        <w:t xml:space="preserve">  d</w:t>
      </w:r>
      <w:proofErr w:type="gramEnd"/>
      <w:r w:rsidR="006F5FA0" w:rsidRPr="006F5FA0">
        <w:rPr>
          <w:rFonts w:ascii="Arial" w:hAnsi="Arial" w:cs="Arial"/>
          <w:sz w:val="22"/>
          <w:szCs w:val="22"/>
        </w:rPr>
        <w:t xml:space="preserve"> o n o s </w:t>
      </w:r>
      <w:proofErr w:type="spellStart"/>
      <w:r w:rsidR="006F5FA0" w:rsidRPr="006F5FA0">
        <w:rPr>
          <w:rFonts w:ascii="Arial" w:hAnsi="Arial" w:cs="Arial"/>
          <w:sz w:val="22"/>
          <w:szCs w:val="22"/>
        </w:rPr>
        <w:t>i</w:t>
      </w:r>
      <w:proofErr w:type="spellEnd"/>
    </w:p>
    <w:p w:rsidR="00D1768A" w:rsidRPr="00614F91" w:rsidRDefault="00D1768A" w:rsidP="006F5FA0">
      <w:pPr>
        <w:pStyle w:val="StandardWeb"/>
        <w:spacing w:before="120" w:beforeAutospacing="0" w:after="240" w:afterAutospacing="0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614F91">
        <w:rPr>
          <w:rFonts w:ascii="Arial" w:hAnsi="Arial" w:cs="Arial"/>
          <w:b/>
          <w:bCs/>
          <w:sz w:val="22"/>
          <w:szCs w:val="22"/>
        </w:rPr>
        <w:t>O D L U K U</w:t>
      </w:r>
      <w:r w:rsidRPr="00614F91">
        <w:rPr>
          <w:rFonts w:ascii="Arial" w:hAnsi="Arial" w:cs="Arial"/>
          <w:b/>
          <w:bCs/>
          <w:sz w:val="22"/>
          <w:szCs w:val="22"/>
        </w:rPr>
        <w:br/>
        <w:t>o komunalnom doprinosu</w:t>
      </w:r>
    </w:p>
    <w:p w:rsidR="00D1768A" w:rsidRPr="00614F91" w:rsidRDefault="00D1768A" w:rsidP="00C45DD5">
      <w:pPr>
        <w:pStyle w:val="StandardWeb"/>
        <w:spacing w:before="120" w:beforeAutospacing="0" w:after="240" w:afterAutospacing="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OPĆE ODREDBE</w:t>
      </w:r>
    </w:p>
    <w:p w:rsidR="00D1768A" w:rsidRPr="00614F91" w:rsidRDefault="00D1768A" w:rsidP="00C45DD5">
      <w:pPr>
        <w:pStyle w:val="StandardWeb"/>
        <w:spacing w:before="120" w:beforeAutospacing="0" w:after="24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614F91">
        <w:rPr>
          <w:rFonts w:ascii="Arial" w:hAnsi="Arial" w:cs="Arial"/>
          <w:b/>
          <w:bCs/>
          <w:sz w:val="22"/>
          <w:szCs w:val="22"/>
        </w:rPr>
        <w:t xml:space="preserve">Članak 1. 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Ovom Odlukom određuju se zone u jedinici lokalne samouprave za plaćanje komunalnog doprinosa, jedinična vrijednost komunalnog doprinosa po pojedinim zonama u </w:t>
      </w:r>
      <w:r w:rsidR="006F5FA0">
        <w:rPr>
          <w:rFonts w:ascii="Arial" w:hAnsi="Arial" w:cs="Arial"/>
          <w:sz w:val="22"/>
          <w:szCs w:val="22"/>
          <w:lang w:val="hr-HR"/>
        </w:rPr>
        <w:t>Gradu Obrovcu</w:t>
      </w:r>
      <w:r w:rsidRPr="00614F91">
        <w:rPr>
          <w:rFonts w:ascii="Arial" w:hAnsi="Arial" w:cs="Arial"/>
          <w:sz w:val="22"/>
          <w:szCs w:val="22"/>
          <w:lang w:val="hr-HR"/>
        </w:rPr>
        <w:t>, način i rokovi plaćanja komunalnog doprinosa te opći uvjeti i razlozi zbog kojih se u pojedinačnim slučajevima odobrava djelomično ili potpuno oslobađanje od plaćanja komunalnog doprinosa.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2.</w:t>
      </w:r>
    </w:p>
    <w:p w:rsidR="001661EC" w:rsidRPr="00614F91" w:rsidRDefault="001661EC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Komunalni doprinos je novčano javno davanje koje se plaća za korištenje komunalne infrastrukture na </w:t>
      </w:r>
      <w:r w:rsidR="006F5FA0">
        <w:rPr>
          <w:rFonts w:ascii="Arial" w:hAnsi="Arial" w:cs="Arial"/>
          <w:sz w:val="22"/>
          <w:szCs w:val="22"/>
          <w:lang w:val="hr-HR"/>
        </w:rPr>
        <w:t xml:space="preserve">području Grada Obrovca </w:t>
      </w:r>
      <w:r w:rsidRPr="00614F91">
        <w:rPr>
          <w:rFonts w:ascii="Arial" w:hAnsi="Arial" w:cs="Arial"/>
          <w:sz w:val="22"/>
          <w:szCs w:val="22"/>
          <w:lang w:val="hr-HR"/>
        </w:rPr>
        <w:t>i položajne pogodnosti građevinskog zemljišta u naselju prilikom građenja ili ozakonjenja građevine.</w:t>
      </w:r>
    </w:p>
    <w:p w:rsidR="00293AF9" w:rsidRPr="00614F91" w:rsidRDefault="00293AF9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Komunalni doprinos je prihod proračuna jedinice lokalne samouprave koji se koristi samo za financiranje građenja i održavanja komunalne infrastrukture.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OBVEZNICI PLAĆANJA KOMUNALNOG DOPRINOSA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 xml:space="preserve">Članak 3. </w:t>
      </w:r>
    </w:p>
    <w:p w:rsidR="00293AF9" w:rsidRPr="00614F91" w:rsidRDefault="00293AF9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Komunalni doprinos plaća vlasnik zemljišta na kojem se gradi građevina ili se nalazi ozakonjena građevina odnosno investitor ako je na njega pisanim ugovorom prenesena obveza plaćanja komunalnog doprinosa.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4.</w:t>
      </w:r>
    </w:p>
    <w:p w:rsidR="00293AF9" w:rsidRPr="00614F91" w:rsidRDefault="00293AF9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građenja.</w:t>
      </w:r>
    </w:p>
    <w:p w:rsidR="00293AF9" w:rsidRPr="00614F91" w:rsidRDefault="00293AF9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</w:p>
    <w:p w:rsidR="00D1768A" w:rsidRPr="00614F91" w:rsidRDefault="00293AF9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Iznimno od stavka 1. ovoga članka,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5.</w:t>
      </w:r>
    </w:p>
    <w:p w:rsidR="00293AF9" w:rsidRPr="00614F91" w:rsidRDefault="00293AF9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Zone u </w:t>
      </w:r>
      <w:r w:rsidR="006F5FA0">
        <w:rPr>
          <w:rFonts w:ascii="Arial" w:hAnsi="Arial" w:cs="Arial"/>
          <w:sz w:val="22"/>
          <w:szCs w:val="22"/>
          <w:lang w:val="hr-HR"/>
        </w:rPr>
        <w:t>Gradu Obrovcu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za plaćanje komunalnog doprinosa određuju se s obzirom na uređenost i opremljenost zone komunalnom infrastrukturom i položaj područja zone kako slijedi:</w:t>
      </w:r>
    </w:p>
    <w:p w:rsidR="008A3DF5" w:rsidRPr="006A77E3" w:rsidRDefault="006A77E3" w:rsidP="006A77E3">
      <w:pPr>
        <w:pStyle w:val="Odlomakpopisa"/>
        <w:numPr>
          <w:ilvl w:val="0"/>
          <w:numId w:val="7"/>
        </w:num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="00293AF9" w:rsidRPr="006A77E3">
        <w:rPr>
          <w:rFonts w:ascii="Arial" w:hAnsi="Arial" w:cs="Arial"/>
          <w:sz w:val="22"/>
          <w:szCs w:val="22"/>
          <w:lang w:val="hr-HR"/>
        </w:rPr>
        <w:t>onu čini područje</w:t>
      </w:r>
      <w:r w:rsidR="005B6E27" w:rsidRPr="006A77E3">
        <w:rPr>
          <w:rFonts w:ascii="Arial" w:hAnsi="Arial" w:cs="Arial"/>
          <w:sz w:val="22"/>
          <w:szCs w:val="22"/>
          <w:lang w:val="hr-HR"/>
        </w:rPr>
        <w:t xml:space="preserve"> unutar k.o. Obrovac</w:t>
      </w:r>
      <w:r w:rsidR="005F2DE0" w:rsidRPr="006A77E3">
        <w:rPr>
          <w:rFonts w:ascii="Arial" w:hAnsi="Arial" w:cs="Arial"/>
          <w:sz w:val="22"/>
          <w:szCs w:val="22"/>
          <w:lang w:val="hr-HR"/>
        </w:rPr>
        <w:t>,</w:t>
      </w:r>
      <w:r w:rsidR="008A3DF5" w:rsidRPr="006A77E3">
        <w:rPr>
          <w:rFonts w:ascii="Arial" w:hAnsi="Arial" w:cs="Arial"/>
          <w:sz w:val="22"/>
          <w:szCs w:val="22"/>
          <w:lang w:val="hr-HR"/>
        </w:rPr>
        <w:t xml:space="preserve"> područje unutar 250 m zračne linije od linije </w:t>
      </w:r>
      <w:r w:rsidR="005F2DE0" w:rsidRPr="006A77E3">
        <w:rPr>
          <w:rFonts w:ascii="Arial" w:hAnsi="Arial" w:cs="Arial"/>
          <w:sz w:val="22"/>
          <w:szCs w:val="22"/>
          <w:lang w:val="hr-HR"/>
        </w:rPr>
        <w:t>srednjih viših visokih voda, područje unutar 100 m zračne linije od obala rijeka Zrmanja i Krupe</w:t>
      </w:r>
      <w:r w:rsidR="00616A40" w:rsidRPr="006A77E3">
        <w:rPr>
          <w:rFonts w:ascii="Arial" w:hAnsi="Arial" w:cs="Arial"/>
          <w:sz w:val="22"/>
          <w:szCs w:val="22"/>
          <w:lang w:val="hr-HR"/>
        </w:rPr>
        <w:t>.</w:t>
      </w:r>
    </w:p>
    <w:p w:rsidR="00293AF9" w:rsidRPr="00614F91" w:rsidRDefault="006A77E3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2. z</w:t>
      </w:r>
      <w:r w:rsidR="00293AF9" w:rsidRPr="00614F91">
        <w:rPr>
          <w:rFonts w:ascii="Arial" w:hAnsi="Arial" w:cs="Arial"/>
          <w:sz w:val="22"/>
          <w:szCs w:val="22"/>
          <w:lang w:val="hr-HR"/>
        </w:rPr>
        <w:t xml:space="preserve">onu čini područje </w:t>
      </w:r>
      <w:r>
        <w:rPr>
          <w:rFonts w:ascii="Arial" w:hAnsi="Arial" w:cs="Arial"/>
          <w:sz w:val="22"/>
          <w:szCs w:val="22"/>
          <w:lang w:val="hr-HR"/>
        </w:rPr>
        <w:t xml:space="preserve">unutar 75 m, računajući od oba ruba ceste Obrovac-Kruševo-Karin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č.zem</w:t>
      </w:r>
      <w:proofErr w:type="spellEnd"/>
      <w:r>
        <w:rPr>
          <w:rFonts w:ascii="Arial" w:hAnsi="Arial" w:cs="Arial"/>
          <w:sz w:val="22"/>
          <w:szCs w:val="22"/>
          <w:lang w:val="hr-HR"/>
        </w:rPr>
        <w:t>. 3329 k.o. Kruševo, te područje Bravara i Njivica.</w:t>
      </w:r>
    </w:p>
    <w:p w:rsidR="007736F6" w:rsidRPr="00614F91" w:rsidRDefault="006A77E3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3. z</w:t>
      </w:r>
      <w:r w:rsidR="007736F6" w:rsidRPr="00614F91">
        <w:rPr>
          <w:rFonts w:ascii="Arial" w:hAnsi="Arial" w:cs="Arial"/>
          <w:sz w:val="22"/>
          <w:szCs w:val="22"/>
          <w:lang w:val="hr-HR"/>
        </w:rPr>
        <w:t>onu čini</w:t>
      </w:r>
      <w:r>
        <w:rPr>
          <w:rFonts w:ascii="Arial" w:hAnsi="Arial" w:cs="Arial"/>
          <w:sz w:val="22"/>
          <w:szCs w:val="22"/>
          <w:lang w:val="hr-HR"/>
        </w:rPr>
        <w:t xml:space="preserve"> ostalo područje Grada Obrovca.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6.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Utvrđuje se jedinična vrijednost komunalnog doprinosa u ku</w:t>
      </w:r>
      <w:r w:rsidR="007736F6" w:rsidRPr="00614F91">
        <w:rPr>
          <w:rFonts w:ascii="Arial" w:hAnsi="Arial" w:cs="Arial"/>
          <w:sz w:val="22"/>
          <w:szCs w:val="22"/>
          <w:lang w:val="hr-HR"/>
        </w:rPr>
        <w:t>nama po m3 građevine i to:</w:t>
      </w:r>
      <w:r w:rsidR="007736F6" w:rsidRPr="00614F91">
        <w:rPr>
          <w:rFonts w:ascii="Arial" w:hAnsi="Arial" w:cs="Arial"/>
          <w:sz w:val="22"/>
          <w:szCs w:val="22"/>
          <w:lang w:val="hr-HR"/>
        </w:rPr>
        <w:br/>
        <w:t>U 1. Z</w:t>
      </w:r>
      <w:r w:rsidRPr="00614F91">
        <w:rPr>
          <w:rFonts w:ascii="Arial" w:hAnsi="Arial" w:cs="Arial"/>
          <w:sz w:val="22"/>
          <w:szCs w:val="22"/>
          <w:lang w:val="hr-HR"/>
        </w:rPr>
        <w:t>oni</w:t>
      </w:r>
      <w:r w:rsidR="007736F6" w:rsidRPr="00614F91">
        <w:rPr>
          <w:rFonts w:ascii="Arial" w:hAnsi="Arial" w:cs="Arial"/>
          <w:sz w:val="22"/>
          <w:szCs w:val="22"/>
          <w:lang w:val="hr-HR"/>
        </w:rPr>
        <w:t>: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1768A" w:rsidRPr="00614F91" w:rsidRDefault="007736F6" w:rsidP="00C45DD5">
      <w:pPr>
        <w:pStyle w:val="Odlomakpopisa1"/>
        <w:numPr>
          <w:ilvl w:val="0"/>
          <w:numId w:val="1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400m3 jedinična vrijednost iznosi 25kn/m3</w:t>
      </w:r>
    </w:p>
    <w:p w:rsidR="00D1768A" w:rsidRPr="00614F91" w:rsidRDefault="007736F6" w:rsidP="00C45DD5">
      <w:pPr>
        <w:pStyle w:val="Odlomakpopisa1"/>
        <w:numPr>
          <w:ilvl w:val="0"/>
          <w:numId w:val="1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 xml:space="preserve">prostorni metri </w:t>
      </w:r>
      <w:r w:rsidR="00D1768A" w:rsidRPr="00614F91">
        <w:rPr>
          <w:rFonts w:ascii="Arial" w:hAnsi="Arial" w:cs="Arial"/>
          <w:sz w:val="22"/>
          <w:szCs w:val="22"/>
        </w:rPr>
        <w:t>obujma građevine</w:t>
      </w:r>
      <w:r w:rsidRPr="00614F91">
        <w:rPr>
          <w:rFonts w:ascii="Arial" w:hAnsi="Arial" w:cs="Arial"/>
          <w:sz w:val="22"/>
          <w:szCs w:val="22"/>
        </w:rPr>
        <w:t xml:space="preserve"> od 400m3 do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800m3 jedinična vrijednost iznosi 50kn/m3</w:t>
      </w:r>
    </w:p>
    <w:p w:rsidR="00D1768A" w:rsidRPr="00614F91" w:rsidRDefault="007736F6" w:rsidP="00C45DD5">
      <w:pPr>
        <w:pStyle w:val="Odlomakpopisa1"/>
        <w:numPr>
          <w:ilvl w:val="0"/>
          <w:numId w:val="1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</w:t>
      </w:r>
      <w:r w:rsidR="00D1768A" w:rsidRPr="00614F91">
        <w:rPr>
          <w:rFonts w:ascii="Arial" w:hAnsi="Arial" w:cs="Arial"/>
          <w:sz w:val="22"/>
          <w:szCs w:val="22"/>
        </w:rPr>
        <w:t xml:space="preserve"> obujma građevine</w:t>
      </w:r>
      <w:r w:rsidRPr="00614F91">
        <w:rPr>
          <w:rFonts w:ascii="Arial" w:hAnsi="Arial" w:cs="Arial"/>
          <w:sz w:val="22"/>
          <w:szCs w:val="22"/>
        </w:rPr>
        <w:t xml:space="preserve"> od 800m3 do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1.100m3 jedinična vrijednost iznosi 80kn/m3</w:t>
      </w:r>
    </w:p>
    <w:p w:rsidR="00D1768A" w:rsidRPr="00614F91" w:rsidRDefault="007736F6" w:rsidP="00C45DD5">
      <w:pPr>
        <w:pStyle w:val="Odlomakpopisa1"/>
        <w:numPr>
          <w:ilvl w:val="0"/>
          <w:numId w:val="1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 xml:space="preserve">prostorni metri </w:t>
      </w:r>
      <w:r w:rsidR="00D1768A" w:rsidRPr="00614F91">
        <w:rPr>
          <w:rFonts w:ascii="Arial" w:hAnsi="Arial" w:cs="Arial"/>
          <w:sz w:val="22"/>
          <w:szCs w:val="22"/>
        </w:rPr>
        <w:t>obu</w:t>
      </w:r>
      <w:r w:rsidRPr="00614F91">
        <w:rPr>
          <w:rFonts w:ascii="Arial" w:hAnsi="Arial" w:cs="Arial"/>
          <w:sz w:val="22"/>
          <w:szCs w:val="22"/>
        </w:rPr>
        <w:t>jma građevine od 1.100m3 naviše</w:t>
      </w:r>
      <w:r w:rsidR="00D1768A" w:rsidRPr="00614F91">
        <w:rPr>
          <w:rFonts w:ascii="Arial" w:hAnsi="Arial" w:cs="Arial"/>
          <w:sz w:val="22"/>
          <w:szCs w:val="22"/>
        </w:rPr>
        <w:t xml:space="preserve"> jedinična vrijednost iznosi 110,00kn/m3</w:t>
      </w:r>
    </w:p>
    <w:p w:rsidR="00D1768A" w:rsidRPr="00614F91" w:rsidRDefault="007736F6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U 2. Zoni:</w:t>
      </w:r>
    </w:p>
    <w:p w:rsidR="00D1768A" w:rsidRPr="00614F91" w:rsidRDefault="007736F6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400m3 jedinična vrijednost iznosi 15,00kn/m3</w:t>
      </w:r>
    </w:p>
    <w:p w:rsidR="00D1768A" w:rsidRPr="00614F91" w:rsidRDefault="007736F6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</w:t>
      </w:r>
      <w:r w:rsidR="00D1768A" w:rsidRPr="00614F91">
        <w:rPr>
          <w:rFonts w:ascii="Arial" w:hAnsi="Arial" w:cs="Arial"/>
          <w:sz w:val="22"/>
          <w:szCs w:val="22"/>
        </w:rPr>
        <w:t xml:space="preserve"> obujma građevine od 400m3 do obujma građevin</w:t>
      </w:r>
      <w:r w:rsidRPr="00614F91">
        <w:rPr>
          <w:rFonts w:ascii="Arial" w:hAnsi="Arial" w:cs="Arial"/>
          <w:sz w:val="22"/>
          <w:szCs w:val="22"/>
        </w:rPr>
        <w:t>e do</w:t>
      </w:r>
      <w:r w:rsidR="00D1768A" w:rsidRPr="00614F91">
        <w:rPr>
          <w:rFonts w:ascii="Arial" w:hAnsi="Arial" w:cs="Arial"/>
          <w:sz w:val="22"/>
          <w:szCs w:val="22"/>
        </w:rPr>
        <w:t xml:space="preserve"> 800m3  jedinična vrijednost iznosi 30,00kn/m3</w:t>
      </w:r>
    </w:p>
    <w:p w:rsidR="00D1768A" w:rsidRPr="00614F91" w:rsidRDefault="007736F6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 xml:space="preserve">prostorni metri </w:t>
      </w:r>
      <w:r w:rsidR="00D1768A" w:rsidRPr="00614F91">
        <w:rPr>
          <w:rFonts w:ascii="Arial" w:hAnsi="Arial" w:cs="Arial"/>
          <w:sz w:val="22"/>
          <w:szCs w:val="22"/>
        </w:rPr>
        <w:t>obujma građevine</w:t>
      </w:r>
      <w:r w:rsidRPr="00614F91">
        <w:rPr>
          <w:rFonts w:ascii="Arial" w:hAnsi="Arial" w:cs="Arial"/>
          <w:sz w:val="22"/>
          <w:szCs w:val="22"/>
        </w:rPr>
        <w:t xml:space="preserve"> od 800m3 do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1.100m3 jedinična vrijednost iznosi 50,00kn/m3</w:t>
      </w:r>
    </w:p>
    <w:p w:rsidR="00D1768A" w:rsidRPr="00614F91" w:rsidRDefault="007736F6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</w:t>
      </w:r>
      <w:r w:rsidR="00D1768A" w:rsidRPr="00614F91">
        <w:rPr>
          <w:rFonts w:ascii="Arial" w:hAnsi="Arial" w:cs="Arial"/>
          <w:sz w:val="22"/>
          <w:szCs w:val="22"/>
        </w:rPr>
        <w:t xml:space="preserve"> obu</w:t>
      </w:r>
      <w:r w:rsidRPr="00614F91">
        <w:rPr>
          <w:rFonts w:ascii="Arial" w:hAnsi="Arial" w:cs="Arial"/>
          <w:sz w:val="22"/>
          <w:szCs w:val="22"/>
        </w:rPr>
        <w:t>jma građevine od 1.100m3 naviše</w:t>
      </w:r>
      <w:r w:rsidR="00D1768A" w:rsidRPr="00614F91">
        <w:rPr>
          <w:rFonts w:ascii="Arial" w:hAnsi="Arial" w:cs="Arial"/>
          <w:sz w:val="22"/>
          <w:szCs w:val="22"/>
        </w:rPr>
        <w:t xml:space="preserve"> jedinična vrijednost iznosi 65,00kn/m3</w:t>
      </w:r>
    </w:p>
    <w:p w:rsidR="00D1768A" w:rsidRPr="00614F91" w:rsidRDefault="007736F6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U III. Zoni</w:t>
      </w:r>
      <w:r w:rsidR="00D1768A" w:rsidRPr="00614F91">
        <w:rPr>
          <w:rFonts w:ascii="Arial" w:hAnsi="Arial" w:cs="Arial"/>
          <w:sz w:val="22"/>
          <w:szCs w:val="22"/>
          <w:lang w:val="hr-HR"/>
        </w:rPr>
        <w:t>;</w:t>
      </w:r>
    </w:p>
    <w:p w:rsidR="00D1768A" w:rsidRPr="00614F91" w:rsidRDefault="007736F6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 obujma građevine do</w:t>
      </w:r>
      <w:r w:rsidR="00D1768A" w:rsidRPr="00614F91">
        <w:rPr>
          <w:rFonts w:ascii="Arial" w:hAnsi="Arial" w:cs="Arial"/>
          <w:sz w:val="22"/>
          <w:szCs w:val="22"/>
        </w:rPr>
        <w:t xml:space="preserve"> 400m3 jedinična vrijednost iznosi 5,00kn/m3</w:t>
      </w:r>
    </w:p>
    <w:p w:rsidR="00D1768A" w:rsidRPr="00614F91" w:rsidRDefault="00D1768A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</w:t>
      </w:r>
      <w:r w:rsidR="007736F6" w:rsidRPr="00614F91">
        <w:rPr>
          <w:rFonts w:ascii="Arial" w:hAnsi="Arial" w:cs="Arial"/>
          <w:sz w:val="22"/>
          <w:szCs w:val="22"/>
        </w:rPr>
        <w:t>rostorni metri</w:t>
      </w:r>
      <w:r w:rsidRPr="00614F91">
        <w:rPr>
          <w:rFonts w:ascii="Arial" w:hAnsi="Arial" w:cs="Arial"/>
          <w:sz w:val="22"/>
          <w:szCs w:val="22"/>
        </w:rPr>
        <w:t xml:space="preserve"> obujma građevine</w:t>
      </w:r>
      <w:r w:rsidR="007736F6" w:rsidRPr="00614F91">
        <w:rPr>
          <w:rFonts w:ascii="Arial" w:hAnsi="Arial" w:cs="Arial"/>
          <w:sz w:val="22"/>
          <w:szCs w:val="22"/>
        </w:rPr>
        <w:t xml:space="preserve"> od 400m3 do obujma građevine do</w:t>
      </w:r>
      <w:r w:rsidRPr="00614F91">
        <w:rPr>
          <w:rFonts w:ascii="Arial" w:hAnsi="Arial" w:cs="Arial"/>
          <w:sz w:val="22"/>
          <w:szCs w:val="22"/>
        </w:rPr>
        <w:t xml:space="preserve"> 800m3  jedinična vrijednost iznosi 15,00kn/m3</w:t>
      </w:r>
    </w:p>
    <w:p w:rsidR="00D1768A" w:rsidRPr="00614F91" w:rsidRDefault="00D1768A" w:rsidP="00C45DD5">
      <w:pPr>
        <w:pStyle w:val="Odlomakpopisa1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prostorni metri od o</w:t>
      </w:r>
      <w:r w:rsidR="007736F6" w:rsidRPr="00614F91">
        <w:rPr>
          <w:rFonts w:ascii="Arial" w:hAnsi="Arial" w:cs="Arial"/>
          <w:sz w:val="22"/>
          <w:szCs w:val="22"/>
        </w:rPr>
        <w:t>bujma građevine od 800m3 naviše</w:t>
      </w:r>
      <w:r w:rsidRPr="00614F91">
        <w:rPr>
          <w:rFonts w:ascii="Arial" w:hAnsi="Arial" w:cs="Arial"/>
          <w:sz w:val="22"/>
          <w:szCs w:val="22"/>
        </w:rPr>
        <w:t xml:space="preserve"> jedinična vrijednost iznosi 30,00kn/m3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.</w:t>
      </w:r>
      <w:r w:rsidRPr="00614F91">
        <w:rPr>
          <w:rFonts w:ascii="Arial" w:hAnsi="Arial" w:cs="Arial"/>
          <w:sz w:val="22"/>
          <w:szCs w:val="22"/>
          <w:lang w:val="hr-HR"/>
        </w:rPr>
        <w:br/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NAČIN OBRAČUNA I VISINA KOMUNALNOG DOPRINOSA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 xml:space="preserve">Članak 8.                               </w:t>
      </w:r>
    </w:p>
    <w:p w:rsidR="007736F6" w:rsidRPr="00614F91" w:rsidRDefault="007736F6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7736F6" w:rsidRPr="00614F91" w:rsidRDefault="007736F6" w:rsidP="00C45DD5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lastRenderedPageBreak/>
        <w:t>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</w:t>
      </w:r>
      <w:r w:rsidRPr="00614F91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9.</w:t>
      </w:r>
    </w:p>
    <w:p w:rsidR="00505287" w:rsidRPr="00614F91" w:rsidRDefault="00505287" w:rsidP="00C45DD5">
      <w:pPr>
        <w:pStyle w:val="Odlomakpopisa1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505287" w:rsidRPr="00614F91" w:rsidRDefault="00505287" w:rsidP="00C45DD5">
      <w:pPr>
        <w:pStyle w:val="Odlomakpopisa1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Ako je obujam zgrade koja se gradi manji ili jednak obujmu postojeće zgrade koja se uklanja, ne plaća se komunalni doprinos, a o čemu Jedinstveni upravni odjel donosi rješenje kojim se utvrđuje da ne postoji obveza plaćanja komunalnog doprinosa.</w:t>
      </w:r>
    </w:p>
    <w:p w:rsidR="00D1768A" w:rsidRPr="00614F91" w:rsidRDefault="00505287" w:rsidP="00C45DD5">
      <w:pPr>
        <w:pStyle w:val="Odlomakpopisa1"/>
        <w:spacing w:before="120" w:after="240"/>
        <w:ind w:left="0"/>
        <w:jc w:val="both"/>
        <w:rPr>
          <w:rFonts w:ascii="Arial" w:hAnsi="Arial" w:cs="Arial"/>
          <w:sz w:val="22"/>
          <w:szCs w:val="22"/>
        </w:rPr>
      </w:pPr>
      <w:r w:rsidRPr="00614F91">
        <w:rPr>
          <w:rFonts w:ascii="Arial" w:hAnsi="Arial" w:cs="Arial"/>
          <w:sz w:val="22"/>
          <w:szCs w:val="22"/>
        </w:rPr>
        <w:t>Odredbe ovoga članka na odgovarajući se način primjenjuju i na obračun komunalnog doprinosa za građevine koje nisu zgrade te na obračun komunalnog doprinosa za ozakonjene građevine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10.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Obveznik komunalnog doprinosa može uz suglasnost </w:t>
      </w:r>
      <w:r w:rsidR="003A076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i sam snositi troškove gradnje objekata i uređaja komunalne infrastrukture iz članka 1. ove Odluke te da mu se ti troškovi priznaju u iznos komunalnog doprinosa, pod uvjetima utvrđenim pisanim ugovorom s </w:t>
      </w:r>
      <w:r w:rsidR="006A77E3">
        <w:rPr>
          <w:rFonts w:ascii="Arial" w:hAnsi="Arial" w:cs="Arial"/>
          <w:sz w:val="22"/>
          <w:szCs w:val="22"/>
          <w:lang w:val="hr-HR"/>
        </w:rPr>
        <w:t xml:space="preserve">Gradom </w:t>
      </w:r>
      <w:proofErr w:type="spellStart"/>
      <w:r w:rsidR="006A77E3">
        <w:rPr>
          <w:rFonts w:ascii="Arial" w:hAnsi="Arial" w:cs="Arial"/>
          <w:sz w:val="22"/>
          <w:szCs w:val="22"/>
          <w:lang w:val="hr-HR"/>
        </w:rPr>
        <w:t>Obrovcom</w:t>
      </w:r>
      <w:proofErr w:type="spellEnd"/>
      <w:r w:rsidRPr="00614F91">
        <w:rPr>
          <w:rFonts w:ascii="Arial" w:hAnsi="Arial" w:cs="Arial"/>
          <w:sz w:val="22"/>
          <w:szCs w:val="22"/>
          <w:lang w:val="hr-HR"/>
        </w:rPr>
        <w:t>.</w:t>
      </w:r>
    </w:p>
    <w:p w:rsidR="00D1768A" w:rsidRPr="00614F91" w:rsidRDefault="00D1768A" w:rsidP="006A77E3">
      <w:pPr>
        <w:spacing w:before="120" w:after="240"/>
        <w:jc w:val="center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RJEŠENJE O  KOMUNALNOM  DOPRINOSU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11.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Rješenje o komunalnom doprinosu donosi  Jedinstveni upravni odjel </w:t>
      </w:r>
      <w:r w:rsidR="006A77E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u postupku pokrenutom na zahtjev stranke ili po službenoj dužnosti.</w:t>
      </w:r>
    </w:p>
    <w:p w:rsidR="00BD2E27" w:rsidRPr="00614F91" w:rsidRDefault="00BD2E2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građenja, a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BD2E27" w:rsidRPr="00614F91" w:rsidRDefault="00BD2E2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Jedinstveni upravni odjel, po službenoj dužnosti ili po zahtjevu obveznika komunalnog doprinosa odnosno investitora, će izmijenit ovršno odnosno pravomoćno rješenje o komunalnom doprinosu ako je izmijenjena građevinska dozvola, drugi akt za građenje ili glavni projekt na način koji utječe na obračun komunalnog doprinosa. Rješenjem o izmjeni rješenja o komunalnom doprinosu obračunat će se komunalni doprinos prema izmijenjenim podacima i odrediti plaćanje odnosno povrat razlike komunalnog doprinosa u skladu s odlukom o komunalnom doprinosu u skladu s kojom je rješenje o komunalnom doprinosu doneseno.</w:t>
      </w:r>
    </w:p>
    <w:p w:rsidR="00F13047" w:rsidRPr="00614F91" w:rsidRDefault="00F1304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Jedinstveni upravni odjel će po zahtjevu obveznika komunalnog doprinosa odnosno investitora</w:t>
      </w:r>
      <w:r w:rsidR="00F055B6" w:rsidRPr="00614F91">
        <w:rPr>
          <w:rFonts w:ascii="Arial" w:hAnsi="Arial" w:cs="Arial"/>
          <w:sz w:val="22"/>
          <w:szCs w:val="22"/>
          <w:lang w:val="hr-HR"/>
        </w:rPr>
        <w:t xml:space="preserve"> poništit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ovršno odnosno pravomoćno rješenje o komunalnom doprinosu ako je građevinska dozvola odnosno drugi akt za građenje oglašen ništavim ili poništen bez zahtjeva odnosno suglasnosti investitora</w:t>
      </w:r>
      <w:r w:rsidR="00F055B6" w:rsidRPr="00614F91">
        <w:rPr>
          <w:rFonts w:ascii="Arial" w:hAnsi="Arial" w:cs="Arial"/>
          <w:sz w:val="22"/>
          <w:szCs w:val="22"/>
          <w:lang w:val="hr-HR"/>
        </w:rPr>
        <w:t>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12.</w:t>
      </w:r>
    </w:p>
    <w:p w:rsidR="00D1768A" w:rsidRPr="00614F91" w:rsidRDefault="00D1768A" w:rsidP="00C45D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Rješenje o komunalnom doprinosu obvezatno sadrži:</w:t>
      </w:r>
    </w:p>
    <w:p w:rsidR="00BD2E27" w:rsidRPr="00614F91" w:rsidRDefault="00D1768A" w:rsidP="00C45D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lastRenderedPageBreak/>
        <w:br/>
      </w:r>
      <w:r w:rsidR="00BD2E27" w:rsidRPr="00614F91">
        <w:rPr>
          <w:rFonts w:ascii="Arial" w:hAnsi="Arial" w:cs="Arial"/>
          <w:sz w:val="22"/>
          <w:szCs w:val="22"/>
          <w:lang w:val="hr-HR"/>
        </w:rPr>
        <w:t>1. podatke o obvezniku komunalnog doprinosa</w:t>
      </w: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2. iznos sredstava komunalnog doprinosa koji je obveznik dužan platiti</w:t>
      </w: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3. obvezu, način i rokove plaćanja komunalnog doprinosa i</w:t>
      </w: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4. prikaz načina obračuna komunalnog doprinosa za građevinu koja se gradi ili je izgrađena s iskazom obujma odnosno površine građevine i jedinične vrijednosti komunalnog doprinosa</w:t>
      </w:r>
    </w:p>
    <w:p w:rsidR="00BD2E27" w:rsidRPr="00614F91" w:rsidRDefault="00BD2E27" w:rsidP="00C45D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13.</w:t>
      </w:r>
    </w:p>
    <w:p w:rsidR="00BD2E27" w:rsidRPr="00614F91" w:rsidRDefault="00BD2E2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Komunalni doprinos plaća se u pravilu jednokratno u roku od 15 dana od dana izvršnosti rješenja o komunalnom doprinosu.</w:t>
      </w:r>
    </w:p>
    <w:p w:rsidR="00BD2E27" w:rsidRPr="00614F91" w:rsidRDefault="006A77E3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Gradonačelnik</w:t>
      </w:r>
      <w:r w:rsidR="00BD2E27" w:rsidRPr="00614F91">
        <w:rPr>
          <w:rFonts w:ascii="Arial" w:hAnsi="Arial" w:cs="Arial"/>
          <w:sz w:val="22"/>
          <w:szCs w:val="22"/>
          <w:lang w:val="hr-HR"/>
        </w:rPr>
        <w:t xml:space="preserve"> može na zahtjev obveznika plaćanja komunalnog doprinosa odobriti obročno plaćanje najviše na tri jednaka obroka.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14.</w:t>
      </w:r>
    </w:p>
    <w:p w:rsidR="00D1768A" w:rsidRPr="00614F91" w:rsidRDefault="00F1304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Protiv rješenja o komunalnom doprinosu i rješenja o njegovoj ovrsi, rješenja o njegovoj izmjeni, dopuni, ukidanju ili poništenju, rješenja o odbijanju ili odbacivanju zahtjeva za donošenje tog rješenja te rješenja o obustavi postupka, Jedinstvenog upravnog odjela </w:t>
      </w:r>
      <w:r w:rsidR="006A77E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može se izjaviti žalba upravnom tijelu </w:t>
      </w:r>
      <w:r w:rsidR="00BD2E27" w:rsidRPr="00614F91">
        <w:rPr>
          <w:rFonts w:ascii="Arial" w:hAnsi="Arial" w:cs="Arial"/>
          <w:sz w:val="22"/>
          <w:szCs w:val="22"/>
          <w:lang w:val="hr-HR"/>
        </w:rPr>
        <w:t xml:space="preserve">Zadarske </w:t>
      </w:r>
      <w:r w:rsidR="00D1768A" w:rsidRPr="00614F91">
        <w:rPr>
          <w:rFonts w:ascii="Arial" w:hAnsi="Arial" w:cs="Arial"/>
          <w:sz w:val="22"/>
          <w:szCs w:val="22"/>
          <w:lang w:val="hr-HR"/>
        </w:rPr>
        <w:t>županije nadležnom za poslove komunalnog gospodarstva.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15.</w:t>
      </w:r>
    </w:p>
    <w:p w:rsidR="00D1768A" w:rsidRPr="00614F91" w:rsidRDefault="00BD2E2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Rješenje o komunalnom doprinosu donosi se i </w:t>
      </w:r>
      <w:proofErr w:type="spellStart"/>
      <w:r w:rsidRPr="00614F91">
        <w:rPr>
          <w:rFonts w:ascii="Arial" w:hAnsi="Arial" w:cs="Arial"/>
          <w:sz w:val="22"/>
          <w:szCs w:val="22"/>
          <w:lang w:val="hr-HR"/>
        </w:rPr>
        <w:t>ovršava</w:t>
      </w:r>
      <w:proofErr w:type="spellEnd"/>
      <w:r w:rsidRPr="00614F91">
        <w:rPr>
          <w:rFonts w:ascii="Arial" w:hAnsi="Arial" w:cs="Arial"/>
          <w:sz w:val="22"/>
          <w:szCs w:val="22"/>
          <w:lang w:val="hr-HR"/>
        </w:rPr>
        <w:t xml:space="preserve"> u postupku i na način propisan zakonom kojim se uređuje opći odnos između poreznih obveznika i poreznih tijela koja primjenjuju propise o porezima i drugim javnim davanjima</w:t>
      </w:r>
      <w:r w:rsidR="00D1768A" w:rsidRPr="00614F91">
        <w:rPr>
          <w:rFonts w:ascii="Arial" w:hAnsi="Arial" w:cs="Arial"/>
          <w:sz w:val="22"/>
          <w:szCs w:val="22"/>
          <w:lang w:val="hr-HR"/>
        </w:rPr>
        <w:t>.</w:t>
      </w:r>
    </w:p>
    <w:p w:rsidR="00D1768A" w:rsidRPr="00614F91" w:rsidRDefault="00BD2E27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Na nepravovremene uplaćene iznose komunalnog doprinosa plaćaju se zatezne kamate u visini propisanoj za nepravovremene uplaćene iznose javnih davanja. </w:t>
      </w:r>
    </w:p>
    <w:p w:rsidR="00D1768A" w:rsidRPr="00614F91" w:rsidRDefault="00D1768A" w:rsidP="006A77E3">
      <w:pPr>
        <w:spacing w:before="120" w:after="240"/>
        <w:jc w:val="center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OSLOBAĐANJE OD PLAĆANJA KOMUNALNOG DOPRINOSA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16.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Komunalni doprinos ne plaća se za građenje i ozakonjenje: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1. komunalne infrastrukture i vatrogasnih domova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2. vojnih građevina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3. prometne, vodne, pomorske, komunikacijske i elektroničke komunikacijske infrastrukture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4. nadzemnih i podzemnih </w:t>
      </w:r>
      <w:proofErr w:type="spellStart"/>
      <w:r w:rsidRPr="00614F91">
        <w:rPr>
          <w:rFonts w:ascii="Arial" w:hAnsi="Arial" w:cs="Arial"/>
          <w:sz w:val="22"/>
          <w:szCs w:val="22"/>
          <w:lang w:val="hr-HR"/>
        </w:rPr>
        <w:t>produktovoda</w:t>
      </w:r>
      <w:proofErr w:type="spellEnd"/>
      <w:r w:rsidRPr="00614F91">
        <w:rPr>
          <w:rFonts w:ascii="Arial" w:hAnsi="Arial" w:cs="Arial"/>
          <w:sz w:val="22"/>
          <w:szCs w:val="22"/>
          <w:lang w:val="hr-HR"/>
        </w:rPr>
        <w:t xml:space="preserve"> i vodova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5. sportskih i dječjih igrališta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6. ograda, zidova i potpornih zidova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lastRenderedPageBreak/>
        <w:t xml:space="preserve">7. parkirališta, cesta, staza, mostića, fontana, cisterna za vodu, septičkih jama, sunčanih kolektora, </w:t>
      </w:r>
      <w:proofErr w:type="spellStart"/>
      <w:r w:rsidRPr="00614F91">
        <w:rPr>
          <w:rFonts w:ascii="Arial" w:hAnsi="Arial" w:cs="Arial"/>
          <w:sz w:val="22"/>
          <w:szCs w:val="22"/>
          <w:lang w:val="hr-HR"/>
        </w:rPr>
        <w:t>fotonaponskih</w:t>
      </w:r>
      <w:proofErr w:type="spellEnd"/>
      <w:r w:rsidRPr="00614F91">
        <w:rPr>
          <w:rFonts w:ascii="Arial" w:hAnsi="Arial" w:cs="Arial"/>
          <w:sz w:val="22"/>
          <w:szCs w:val="22"/>
          <w:lang w:val="hr-HR"/>
        </w:rPr>
        <w:t xml:space="preserve"> modula na građevnoj čestici ili obuhvatu zahvata u prostoru postojeće građevine ili na postojećoj građevini, koji su namijenjeni uporabi te građevine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8. spomenika.</w:t>
      </w:r>
    </w:p>
    <w:p w:rsidR="00F055B6" w:rsidRPr="00614F91" w:rsidRDefault="00D1768A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br/>
      </w:r>
      <w:r w:rsidR="00F055B6" w:rsidRPr="00614F91">
        <w:rPr>
          <w:rFonts w:ascii="Arial" w:hAnsi="Arial" w:cs="Arial"/>
          <w:sz w:val="22"/>
          <w:szCs w:val="22"/>
          <w:lang w:val="hr-HR"/>
        </w:rPr>
        <w:t>Komunalni doprinos ne plaća: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1. </w:t>
      </w:r>
      <w:r w:rsidR="006A77E3">
        <w:rPr>
          <w:rFonts w:ascii="Arial" w:hAnsi="Arial" w:cs="Arial"/>
          <w:sz w:val="22"/>
          <w:szCs w:val="22"/>
          <w:lang w:val="hr-HR"/>
        </w:rPr>
        <w:t>Grad Obrovac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2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. osoba kojoj je poginuo ili nestao član obitelji u Domovinskom ratu, a prije pogibije – nestanka živjeli su u zajedničkom domaćinstvu na području </w:t>
      </w:r>
      <w:r w:rsidR="006A77E3">
        <w:rPr>
          <w:rFonts w:ascii="Arial" w:hAnsi="Arial" w:cs="Arial"/>
          <w:sz w:val="22"/>
          <w:szCs w:val="22"/>
          <w:lang w:val="hr-HR"/>
        </w:rPr>
        <w:t>Grada Obrovca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 za </w:t>
      </w:r>
      <w:r w:rsidRPr="00614F91">
        <w:rPr>
          <w:rFonts w:ascii="Arial" w:hAnsi="Arial" w:cs="Arial"/>
          <w:sz w:val="22"/>
          <w:szCs w:val="22"/>
          <w:lang w:val="hr-HR"/>
        </w:rPr>
        <w:t>prvu nekretninu,</w:t>
      </w:r>
    </w:p>
    <w:p w:rsidR="00F055B6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</w:p>
    <w:p w:rsidR="00D1768A" w:rsidRPr="00614F91" w:rsidRDefault="00F055B6" w:rsidP="00C45DD5">
      <w:pPr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3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. osoba koja je HRVI ili civilni invalid Domovinskog rata sa područja </w:t>
      </w:r>
      <w:r w:rsidR="003A0763">
        <w:rPr>
          <w:rFonts w:ascii="Arial" w:hAnsi="Arial" w:cs="Arial"/>
          <w:sz w:val="22"/>
          <w:szCs w:val="22"/>
          <w:lang w:val="hr-HR"/>
        </w:rPr>
        <w:t>Grada O</w:t>
      </w:r>
      <w:r w:rsidR="006A77E3">
        <w:rPr>
          <w:rFonts w:ascii="Arial" w:hAnsi="Arial" w:cs="Arial"/>
          <w:sz w:val="22"/>
          <w:szCs w:val="22"/>
          <w:lang w:val="hr-HR"/>
        </w:rPr>
        <w:t>brovca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 za prvu nekretninu, za stambeni objekt do 400 m3, za jednu nekretninu, za potrebe stambenog zbrinjavanja, a za prostorne metre iznad 400 m3, dužna je platiti razliku iznosa komunalnog doprinosa, </w:t>
      </w:r>
    </w:p>
    <w:p w:rsidR="00F055B6" w:rsidRPr="00614F91" w:rsidRDefault="00F055B6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4</w:t>
      </w:r>
      <w:r w:rsidR="00D1768A" w:rsidRPr="00614F91">
        <w:rPr>
          <w:rFonts w:ascii="Arial" w:hAnsi="Arial" w:cs="Arial"/>
          <w:sz w:val="22"/>
          <w:szCs w:val="22"/>
          <w:lang w:val="hr-HR"/>
        </w:rPr>
        <w:t>. investitori gradnje objekata školskog i predškolskog odgoja, domove kulture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, knjižnice i sakralne objekte </w:t>
      </w:r>
    </w:p>
    <w:p w:rsidR="00F055B6" w:rsidRPr="00614F91" w:rsidRDefault="00F055B6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5</w:t>
      </w:r>
      <w:r w:rsidR="00D1768A" w:rsidRPr="00614F91">
        <w:rPr>
          <w:rFonts w:ascii="Arial" w:hAnsi="Arial" w:cs="Arial"/>
          <w:sz w:val="22"/>
          <w:szCs w:val="22"/>
          <w:lang w:val="hr-HR"/>
        </w:rPr>
        <w:t>. Hrvatski branitelji koji ostvaruju pravo na komunalno opremanje stambenog objekta, o čemu ministarstvo nadležno za branitelje izdaje odgovarajuću potvrdu (čl. 40. st. 2. Zakona o pravima hrvatskih branitelja i članova njihovih obitelji)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Obveznik je dužan podnijeti zahtjev za oslobođenje od plaćanja komunalnog doprinosa i pri tome priložiti dokumentaciju kojom dokazu</w:t>
      </w:r>
      <w:r w:rsidR="00F055B6" w:rsidRPr="00614F91">
        <w:rPr>
          <w:rFonts w:ascii="Arial" w:hAnsi="Arial" w:cs="Arial"/>
          <w:sz w:val="22"/>
          <w:szCs w:val="22"/>
          <w:lang w:val="hr-HR"/>
        </w:rPr>
        <w:t>je ispunjenje uvjeta iz stavka 2</w:t>
      </w:r>
      <w:r w:rsidRPr="00614F91">
        <w:rPr>
          <w:rFonts w:ascii="Arial" w:hAnsi="Arial" w:cs="Arial"/>
          <w:sz w:val="22"/>
          <w:szCs w:val="22"/>
          <w:lang w:val="hr-HR"/>
        </w:rPr>
        <w:t>. ovog članka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17.</w:t>
      </w:r>
    </w:p>
    <w:p w:rsidR="00D1768A" w:rsidRPr="00614F91" w:rsidRDefault="006A77E3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Gradsko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 vijeće </w:t>
      </w:r>
      <w:r>
        <w:rPr>
          <w:rFonts w:ascii="Arial" w:hAnsi="Arial" w:cs="Arial"/>
          <w:sz w:val="22"/>
          <w:szCs w:val="22"/>
          <w:lang w:val="hr-HR"/>
        </w:rPr>
        <w:t>Grada Obrovca</w:t>
      </w:r>
      <w:r w:rsidR="00D1768A" w:rsidRPr="00614F91">
        <w:rPr>
          <w:rFonts w:ascii="Arial" w:hAnsi="Arial" w:cs="Arial"/>
          <w:sz w:val="22"/>
          <w:szCs w:val="22"/>
          <w:lang w:val="hr-HR"/>
        </w:rPr>
        <w:t xml:space="preserve"> može donijeti posebnu odluku o poticajnim mjerama za demografsku obnovu i/ili stambeno zbrinjavanje koje mogu uključiti i umanjenja komunalnog doprinosa.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Radi poticanja gospodarskog oporavka </w:t>
      </w:r>
      <w:r w:rsidR="006A77E3">
        <w:rPr>
          <w:rFonts w:ascii="Arial" w:hAnsi="Arial" w:cs="Arial"/>
          <w:sz w:val="22"/>
          <w:szCs w:val="22"/>
          <w:lang w:val="hr-HR"/>
        </w:rPr>
        <w:t>Gradsko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vijeće </w:t>
      </w:r>
      <w:r w:rsidR="006A77E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može na prijedlog </w:t>
      </w:r>
      <w:r w:rsidR="006A77E3">
        <w:rPr>
          <w:rFonts w:ascii="Arial" w:hAnsi="Arial" w:cs="Arial"/>
          <w:sz w:val="22"/>
          <w:szCs w:val="22"/>
          <w:lang w:val="hr-HR"/>
        </w:rPr>
        <w:t>gradonačelnika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u pojedinačnim predmetima</w:t>
      </w:r>
      <w:r w:rsidR="00F13047" w:rsidRPr="00614F91">
        <w:rPr>
          <w:rFonts w:ascii="Arial" w:hAnsi="Arial" w:cs="Arial"/>
          <w:sz w:val="22"/>
          <w:szCs w:val="22"/>
          <w:lang w:val="hr-HR"/>
        </w:rPr>
        <w:t>,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na zahtjev</w:t>
      </w:r>
      <w:r w:rsidR="00F13047" w:rsidRPr="00614F91">
        <w:rPr>
          <w:rFonts w:ascii="Arial" w:hAnsi="Arial" w:cs="Arial"/>
          <w:sz w:val="22"/>
          <w:szCs w:val="22"/>
          <w:lang w:val="hr-HR"/>
        </w:rPr>
        <w:t>,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 investitora osloboditi dijela komunalnog doprinosa </w:t>
      </w:r>
      <w:r w:rsidR="00F13047" w:rsidRPr="00614F91">
        <w:rPr>
          <w:rFonts w:ascii="Arial" w:hAnsi="Arial" w:cs="Arial"/>
          <w:sz w:val="22"/>
          <w:szCs w:val="22"/>
          <w:lang w:val="hr-HR"/>
        </w:rPr>
        <w:t>kao i odobriti obročnu otplatu.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18.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Sredstva za koja je umanjena obveza komunalnog doprinosa osiguravaju se u Proračunu </w:t>
      </w:r>
      <w:r w:rsidR="006A77E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>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</w:p>
    <w:p w:rsidR="00D1768A" w:rsidRPr="00614F91" w:rsidRDefault="00D1768A" w:rsidP="006A77E3">
      <w:pPr>
        <w:spacing w:before="120" w:after="240"/>
        <w:jc w:val="center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ZAVRŠNE ODREDBE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 xml:space="preserve">Članak 19. </w:t>
      </w:r>
    </w:p>
    <w:p w:rsidR="00D1768A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 xml:space="preserve">Postupci obračuna komunalnog doprinosa za koje je izdavanje akta o gradnji ili postupka ozakonjenja nezakonito izgrađene zgrade u prostoru započelo do dana stupanja na snagu ove odluke dovršiti će se ili po </w:t>
      </w:r>
      <w:r w:rsidRPr="00C70D43">
        <w:rPr>
          <w:rFonts w:ascii="Arial" w:hAnsi="Arial" w:cs="Arial"/>
          <w:color w:val="FF0000"/>
          <w:sz w:val="22"/>
          <w:szCs w:val="22"/>
          <w:lang w:val="hr-HR"/>
        </w:rPr>
        <w:t xml:space="preserve">Odluci o komunalnom doprinosu („Službeni glasnik </w:t>
      </w:r>
      <w:r w:rsidR="002C5BA6" w:rsidRPr="00C70D43">
        <w:rPr>
          <w:rFonts w:ascii="Arial" w:hAnsi="Arial" w:cs="Arial"/>
          <w:color w:val="FF0000"/>
          <w:sz w:val="22"/>
          <w:szCs w:val="22"/>
          <w:lang w:val="hr-HR"/>
        </w:rPr>
        <w:t>Grada Obrovca</w:t>
      </w:r>
      <w:r w:rsidR="003A0763" w:rsidRPr="00C70D43">
        <w:rPr>
          <w:rFonts w:ascii="Arial" w:hAnsi="Arial" w:cs="Arial"/>
          <w:color w:val="FF0000"/>
          <w:sz w:val="22"/>
          <w:szCs w:val="22"/>
          <w:lang w:val="hr-HR"/>
        </w:rPr>
        <w:t>“</w:t>
      </w:r>
      <w:r w:rsidR="002C5BA6" w:rsidRPr="00C70D43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3A0763" w:rsidRPr="00C70D43">
        <w:rPr>
          <w:rFonts w:ascii="Arial" w:hAnsi="Arial" w:cs="Arial"/>
          <w:color w:val="FF0000"/>
          <w:sz w:val="22"/>
          <w:szCs w:val="22"/>
          <w:lang w:val="hr-HR"/>
        </w:rPr>
        <w:t xml:space="preserve">br. </w:t>
      </w:r>
      <w:r w:rsidR="002C5BA6" w:rsidRPr="00C70D43">
        <w:rPr>
          <w:rFonts w:ascii="Arial" w:hAnsi="Arial" w:cs="Arial"/>
          <w:color w:val="FF0000"/>
          <w:sz w:val="22"/>
          <w:szCs w:val="22"/>
          <w:lang w:val="hr-HR"/>
        </w:rPr>
        <w:t>11/09, 5/10, 4/13</w:t>
      </w:r>
      <w:r w:rsidRPr="00614F91">
        <w:rPr>
          <w:rFonts w:ascii="Arial" w:hAnsi="Arial" w:cs="Arial"/>
          <w:sz w:val="22"/>
          <w:szCs w:val="22"/>
          <w:lang w:val="hr-HR"/>
        </w:rPr>
        <w:t>)</w:t>
      </w:r>
      <w:r w:rsidR="00F13047" w:rsidRPr="00614F91">
        <w:rPr>
          <w:rFonts w:ascii="Arial" w:hAnsi="Arial" w:cs="Arial"/>
          <w:sz w:val="22"/>
          <w:szCs w:val="22"/>
          <w:lang w:val="hr-HR"/>
        </w:rPr>
        <w:t xml:space="preserve">, </w:t>
      </w:r>
      <w:r w:rsidRPr="00614F91">
        <w:rPr>
          <w:rFonts w:ascii="Arial" w:hAnsi="Arial" w:cs="Arial"/>
          <w:sz w:val="22"/>
          <w:szCs w:val="22"/>
          <w:lang w:val="hr-HR"/>
        </w:rPr>
        <w:t>ili po ovoj Odluci ovisno o tome koji je iznos obračuna povoljniji za obveznika.</w:t>
      </w:r>
    </w:p>
    <w:p w:rsidR="00F13047" w:rsidRPr="00614F91" w:rsidRDefault="00D1768A" w:rsidP="00C45DD5">
      <w:pPr>
        <w:spacing w:before="120" w:after="240"/>
        <w:jc w:val="both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lastRenderedPageBreak/>
        <w:t xml:space="preserve">Danom stupanja na snagu ove Odluke, prestaje važiti </w:t>
      </w:r>
      <w:r w:rsidR="00F13047" w:rsidRPr="00614F91">
        <w:rPr>
          <w:rFonts w:ascii="Arial" w:hAnsi="Arial" w:cs="Arial"/>
          <w:sz w:val="22"/>
          <w:szCs w:val="22"/>
          <w:lang w:val="hr-HR"/>
        </w:rPr>
        <w:t xml:space="preserve">Odluka o komunalnom doprinosu </w:t>
      </w:r>
      <w:r w:rsidR="003A0763" w:rsidRPr="00614F91">
        <w:rPr>
          <w:rFonts w:ascii="Arial" w:hAnsi="Arial" w:cs="Arial"/>
          <w:sz w:val="22"/>
          <w:szCs w:val="22"/>
          <w:lang w:val="hr-HR"/>
        </w:rPr>
        <w:t xml:space="preserve">(„Službeni glasnik </w:t>
      </w:r>
      <w:r w:rsidR="003A0763">
        <w:rPr>
          <w:rFonts w:ascii="Arial" w:hAnsi="Arial" w:cs="Arial"/>
          <w:sz w:val="22"/>
          <w:szCs w:val="22"/>
          <w:lang w:val="hr-HR"/>
        </w:rPr>
        <w:t>Grada Obrovca“ br. 11/09, 5/10, 4/13</w:t>
      </w:r>
      <w:r w:rsidR="003A0763" w:rsidRPr="00614F91">
        <w:rPr>
          <w:rFonts w:ascii="Arial" w:hAnsi="Arial" w:cs="Arial"/>
          <w:sz w:val="22"/>
          <w:szCs w:val="22"/>
          <w:lang w:val="hr-HR"/>
        </w:rPr>
        <w:t>)</w:t>
      </w:r>
    </w:p>
    <w:p w:rsidR="00D1768A" w:rsidRPr="00614F91" w:rsidRDefault="00D1768A" w:rsidP="00C45DD5">
      <w:pPr>
        <w:spacing w:before="120" w:after="24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14F91">
        <w:rPr>
          <w:rFonts w:ascii="Arial" w:hAnsi="Arial" w:cs="Arial"/>
          <w:b/>
          <w:bCs/>
          <w:sz w:val="22"/>
          <w:szCs w:val="22"/>
          <w:lang w:val="hr-HR"/>
        </w:rPr>
        <w:t>Članak 20.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r w:rsidRPr="00614F91">
        <w:rPr>
          <w:rFonts w:ascii="Arial" w:hAnsi="Arial" w:cs="Arial"/>
          <w:sz w:val="22"/>
          <w:szCs w:val="22"/>
          <w:lang w:val="hr-HR"/>
        </w:rPr>
        <w:t>Ova Odluka stupa na snagu osmog dana od dana objave, a objavit će se u „</w:t>
      </w:r>
      <w:r w:rsidR="003A0763">
        <w:rPr>
          <w:rFonts w:ascii="Arial" w:hAnsi="Arial" w:cs="Arial"/>
          <w:sz w:val="22"/>
          <w:szCs w:val="22"/>
          <w:lang w:val="hr-HR"/>
        </w:rPr>
        <w:t>Službenom g</w:t>
      </w:r>
      <w:r w:rsidRPr="00614F91">
        <w:rPr>
          <w:rFonts w:ascii="Arial" w:hAnsi="Arial" w:cs="Arial"/>
          <w:sz w:val="22"/>
          <w:szCs w:val="22"/>
          <w:lang w:val="hr-HR"/>
        </w:rPr>
        <w:t xml:space="preserve">lasniku </w:t>
      </w:r>
      <w:r w:rsidR="003A0763">
        <w:rPr>
          <w:rFonts w:ascii="Arial" w:hAnsi="Arial" w:cs="Arial"/>
          <w:sz w:val="22"/>
          <w:szCs w:val="22"/>
          <w:lang w:val="hr-HR"/>
        </w:rPr>
        <w:t>Grada Obrovca</w:t>
      </w:r>
      <w:r w:rsidRPr="00614F91">
        <w:rPr>
          <w:rFonts w:ascii="Arial" w:hAnsi="Arial" w:cs="Arial"/>
          <w:sz w:val="22"/>
          <w:szCs w:val="22"/>
          <w:lang w:val="hr-HR"/>
        </w:rPr>
        <w:t>“.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614F91" w:rsidRPr="00614F91" w:rsidRDefault="00614F91" w:rsidP="00614F91">
      <w:pPr>
        <w:spacing w:before="120" w:after="24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14F91">
        <w:rPr>
          <w:rFonts w:ascii="Arial" w:hAnsi="Arial" w:cs="Arial"/>
          <w:b/>
          <w:sz w:val="22"/>
          <w:szCs w:val="22"/>
          <w:lang w:val="hr-HR"/>
        </w:rPr>
        <w:t>GRADSKO VIJEĆE GRADA OBROVCA</w:t>
      </w:r>
    </w:p>
    <w:p w:rsidR="00D1768A" w:rsidRPr="00614F91" w:rsidRDefault="00D1768A" w:rsidP="00C45DD5">
      <w:pPr>
        <w:spacing w:before="120" w:after="240"/>
        <w:rPr>
          <w:rFonts w:ascii="Arial" w:hAnsi="Arial" w:cs="Arial"/>
          <w:sz w:val="22"/>
          <w:szCs w:val="22"/>
          <w:lang w:val="hr-HR"/>
        </w:rPr>
      </w:pPr>
    </w:p>
    <w:p w:rsidR="00D1768A" w:rsidRPr="00614F91" w:rsidRDefault="00D1768A" w:rsidP="00614F91">
      <w:pPr>
        <w:spacing w:before="120" w:after="24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614F91">
        <w:rPr>
          <w:rFonts w:ascii="Arial" w:hAnsi="Arial" w:cs="Arial"/>
          <w:b/>
          <w:sz w:val="22"/>
          <w:szCs w:val="22"/>
          <w:lang w:val="hr-HR"/>
        </w:rPr>
        <w:t xml:space="preserve">Predsjednik </w:t>
      </w:r>
    </w:p>
    <w:p w:rsidR="00D1768A" w:rsidRPr="00614F91" w:rsidRDefault="00614F91" w:rsidP="00614F91">
      <w:pPr>
        <w:spacing w:before="120" w:after="240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614F91">
        <w:rPr>
          <w:rFonts w:ascii="Arial" w:hAnsi="Arial" w:cs="Arial"/>
          <w:b/>
          <w:sz w:val="22"/>
          <w:szCs w:val="22"/>
          <w:lang w:val="hr-HR"/>
        </w:rPr>
        <w:t>Marin Klanac</w:t>
      </w:r>
    </w:p>
    <w:p w:rsidR="008A2644" w:rsidRPr="00614F91" w:rsidRDefault="008A2644" w:rsidP="00C45DD5">
      <w:pPr>
        <w:rPr>
          <w:rFonts w:ascii="Arial" w:hAnsi="Arial" w:cs="Arial"/>
          <w:sz w:val="22"/>
          <w:szCs w:val="22"/>
        </w:rPr>
      </w:pPr>
    </w:p>
    <w:sectPr w:rsidR="008A2644" w:rsidRPr="00614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AC" w:rsidRDefault="008C5FAC" w:rsidP="00C70D43">
      <w:r>
        <w:separator/>
      </w:r>
    </w:p>
  </w:endnote>
  <w:endnote w:type="continuationSeparator" w:id="0">
    <w:p w:rsidR="008C5FAC" w:rsidRDefault="008C5FAC" w:rsidP="00C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AC" w:rsidRDefault="008C5FAC" w:rsidP="00C70D43">
      <w:r>
        <w:separator/>
      </w:r>
    </w:p>
  </w:footnote>
  <w:footnote w:type="continuationSeparator" w:id="0">
    <w:p w:rsidR="008C5FAC" w:rsidRDefault="008C5FAC" w:rsidP="00C7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43" w:rsidRPr="00C70D43" w:rsidRDefault="00C70D43">
    <w:pPr>
      <w:pStyle w:val="Zaglavlje"/>
      <w:rPr>
        <w:lang w:val="hr-HR"/>
      </w:rPr>
    </w:pPr>
    <w:r>
      <w:rPr>
        <w:lang w:val="hr-HR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812"/>
    <w:multiLevelType w:val="hybridMultilevel"/>
    <w:tmpl w:val="420AE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AFF"/>
    <w:multiLevelType w:val="hybridMultilevel"/>
    <w:tmpl w:val="05201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266"/>
    <w:multiLevelType w:val="hybridMultilevel"/>
    <w:tmpl w:val="15E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66D7"/>
    <w:multiLevelType w:val="hybridMultilevel"/>
    <w:tmpl w:val="3236B0E2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7B85712"/>
    <w:multiLevelType w:val="hybridMultilevel"/>
    <w:tmpl w:val="C41055AC"/>
    <w:lvl w:ilvl="0" w:tplc="D36676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B930A5"/>
    <w:multiLevelType w:val="hybridMultilevel"/>
    <w:tmpl w:val="C1C65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53A69"/>
    <w:multiLevelType w:val="hybridMultilevel"/>
    <w:tmpl w:val="06EA7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DC"/>
    <w:rsid w:val="000950B4"/>
    <w:rsid w:val="0014210D"/>
    <w:rsid w:val="001661EC"/>
    <w:rsid w:val="001D3EA1"/>
    <w:rsid w:val="00202FB8"/>
    <w:rsid w:val="00293AF9"/>
    <w:rsid w:val="002C5BA6"/>
    <w:rsid w:val="002E06B3"/>
    <w:rsid w:val="0035440D"/>
    <w:rsid w:val="003A0763"/>
    <w:rsid w:val="004749F3"/>
    <w:rsid w:val="004920E1"/>
    <w:rsid w:val="004A287B"/>
    <w:rsid w:val="00505287"/>
    <w:rsid w:val="005937AE"/>
    <w:rsid w:val="005B6E27"/>
    <w:rsid w:val="005D70DC"/>
    <w:rsid w:val="005E3525"/>
    <w:rsid w:val="005F2DE0"/>
    <w:rsid w:val="00614F91"/>
    <w:rsid w:val="00616A40"/>
    <w:rsid w:val="006A77E3"/>
    <w:rsid w:val="006F5FA0"/>
    <w:rsid w:val="007736F6"/>
    <w:rsid w:val="008A2644"/>
    <w:rsid w:val="008A388B"/>
    <w:rsid w:val="008A3DF5"/>
    <w:rsid w:val="008C5FAC"/>
    <w:rsid w:val="008E4370"/>
    <w:rsid w:val="009A7506"/>
    <w:rsid w:val="00B139CA"/>
    <w:rsid w:val="00BD2E27"/>
    <w:rsid w:val="00C45DD5"/>
    <w:rsid w:val="00C70D43"/>
    <w:rsid w:val="00D1768A"/>
    <w:rsid w:val="00DA76A7"/>
    <w:rsid w:val="00F055B6"/>
    <w:rsid w:val="00F13047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6C3D-0FB8-4C89-B6E6-06675F25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8A"/>
    <w:pPr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D1768A"/>
    <w:pPr>
      <w:overflowPunct/>
      <w:autoSpaceDE/>
      <w:autoSpaceDN/>
      <w:adjustRightInd/>
      <w:ind w:left="720"/>
      <w:textAlignment w:val="auto"/>
    </w:pPr>
    <w:rPr>
      <w:sz w:val="24"/>
      <w:szCs w:val="24"/>
      <w:lang w:val="hr-HR"/>
    </w:rPr>
  </w:style>
  <w:style w:type="paragraph" w:styleId="StandardWeb">
    <w:name w:val="Normal (Web)"/>
    <w:basedOn w:val="Normal"/>
    <w:rsid w:val="00D176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1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1EC"/>
    <w:rPr>
      <w:rFonts w:ascii="Segoe UI" w:eastAsia="Calibri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6A77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0D4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0D4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70D4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0D43"/>
    <w:rPr>
      <w:rFonts w:ascii="Times New Roman" w:eastAsia="Calibri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2018-10-09T08:42:00Z</cp:lastPrinted>
  <dcterms:created xsi:type="dcterms:W3CDTF">2018-11-09T11:34:00Z</dcterms:created>
  <dcterms:modified xsi:type="dcterms:W3CDTF">2018-11-13T12:21:00Z</dcterms:modified>
</cp:coreProperties>
</file>